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B4" w:rsidRDefault="00AA48B4" w:rsidP="00AA48B4">
      <w:pPr>
        <w:spacing w:before="300" w:line="315" w:lineRule="exact"/>
        <w:outlineLvl w:val="1"/>
        <w:rPr>
          <w:rFonts w:ascii="Arial" w:eastAsia="Times New Roman" w:hAnsi="Arial" w:cs="Arial"/>
          <w:color w:val="EE3124"/>
          <w:kern w:val="36"/>
          <w:position w:val="6"/>
          <w:sz w:val="20"/>
          <w:szCs w:val="20"/>
        </w:rPr>
      </w:pPr>
      <w:r>
        <w:rPr>
          <w:rFonts w:ascii="Arial" w:eastAsia="Times New Roman" w:hAnsi="Arial" w:cs="Arial"/>
          <w:color w:val="EE3124"/>
          <w:kern w:val="36"/>
          <w:position w:val="6"/>
          <w:sz w:val="20"/>
          <w:szCs w:val="20"/>
        </w:rPr>
        <w:br/>
      </w:r>
      <w:r>
        <w:rPr>
          <w:rFonts w:ascii="Arial" w:eastAsia="Times New Roman" w:hAnsi="Arial" w:cs="Arial"/>
          <w:color w:val="000000"/>
          <w:kern w:val="36"/>
          <w:position w:val="6"/>
          <w:sz w:val="20"/>
          <w:szCs w:val="20"/>
        </w:rPr>
        <w:t>Dear Valued Customer</w:t>
      </w:r>
      <w:proofErr w:type="gramStart"/>
      <w:r>
        <w:rPr>
          <w:rFonts w:ascii="Arial" w:eastAsia="Times New Roman" w:hAnsi="Arial" w:cs="Arial"/>
          <w:color w:val="000000"/>
          <w:kern w:val="36"/>
          <w:position w:val="6"/>
          <w:sz w:val="20"/>
          <w:szCs w:val="20"/>
        </w:rPr>
        <w:t>,</w:t>
      </w:r>
      <w:proofErr w:type="gramEnd"/>
      <w:r>
        <w:rPr>
          <w:rFonts w:ascii="Arial" w:eastAsia="Times New Roman" w:hAnsi="Arial" w:cs="Arial"/>
          <w:color w:val="000000"/>
          <w:kern w:val="36"/>
          <w:position w:val="6"/>
          <w:sz w:val="20"/>
          <w:szCs w:val="20"/>
        </w:rPr>
        <w:br/>
      </w:r>
      <w:r>
        <w:rPr>
          <w:rFonts w:ascii="Arial" w:eastAsia="Times New Roman" w:hAnsi="Arial" w:cs="Arial"/>
          <w:color w:val="000000"/>
          <w:kern w:val="36"/>
          <w:position w:val="6"/>
          <w:sz w:val="20"/>
          <w:szCs w:val="20"/>
        </w:rPr>
        <w:br/>
        <w:t>On 25th May 2018, the European Union’s General Data Protection Regulation (GDPR) takes effect.</w:t>
      </w:r>
      <w:r>
        <w:rPr>
          <w:rFonts w:ascii="Arial" w:eastAsia="Times New Roman" w:hAnsi="Arial" w:cs="Arial"/>
          <w:color w:val="000000"/>
          <w:kern w:val="36"/>
          <w:position w:val="6"/>
          <w:sz w:val="20"/>
          <w:szCs w:val="20"/>
        </w:rPr>
        <w:br/>
      </w:r>
      <w:r>
        <w:rPr>
          <w:rFonts w:ascii="Arial" w:eastAsia="Times New Roman" w:hAnsi="Arial" w:cs="Arial"/>
          <w:color w:val="000000"/>
          <w:kern w:val="36"/>
          <w:position w:val="6"/>
          <w:sz w:val="20"/>
          <w:szCs w:val="20"/>
        </w:rPr>
        <w:br/>
        <w:t>GDPR regulates the governance of personal data for European Union (EU) citizens, with an emphasis on data security and privacy. While the GDPR applies to companies that operate in the EU, the regulation is also applicable to companies operating outside of the EU if they have any EU customers or maintain the personal data of anyone based in the EU.</w:t>
      </w:r>
      <w:r>
        <w:rPr>
          <w:rFonts w:ascii="Arial" w:eastAsia="Times New Roman" w:hAnsi="Arial" w:cs="Arial"/>
          <w:color w:val="000000"/>
          <w:kern w:val="36"/>
          <w:position w:val="6"/>
          <w:sz w:val="20"/>
          <w:szCs w:val="20"/>
        </w:rPr>
        <w:br/>
        <w:t>Security and data privacy are of fundamental importance to</w:t>
      </w:r>
      <w:r w:rsidR="00C11494">
        <w:rPr>
          <w:rFonts w:ascii="Arial" w:eastAsia="Times New Roman" w:hAnsi="Arial" w:cs="Arial"/>
          <w:color w:val="000000"/>
          <w:kern w:val="36"/>
          <w:position w:val="6"/>
          <w:sz w:val="20"/>
          <w:szCs w:val="20"/>
        </w:rPr>
        <w:t xml:space="preserve"> Bluebird Fixings </w:t>
      </w:r>
      <w:r>
        <w:rPr>
          <w:rFonts w:ascii="Arial" w:eastAsia="Times New Roman" w:hAnsi="Arial" w:cs="Arial"/>
          <w:color w:val="000000"/>
          <w:kern w:val="36"/>
          <w:position w:val="6"/>
          <w:sz w:val="20"/>
          <w:szCs w:val="20"/>
        </w:rPr>
        <w:t>Limited.  We recognise the importance of meeting or exceeding the regulatory standards, introducing best security practices and protecting and enforcing data privacy, both for ourselves and our clients.</w:t>
      </w:r>
      <w:r>
        <w:rPr>
          <w:rFonts w:ascii="Arial" w:eastAsia="Times New Roman" w:hAnsi="Arial" w:cs="Arial"/>
          <w:color w:val="000000"/>
          <w:kern w:val="36"/>
          <w:position w:val="6"/>
          <w:sz w:val="20"/>
          <w:szCs w:val="20"/>
        </w:rPr>
        <w:br/>
      </w:r>
      <w:r>
        <w:rPr>
          <w:rFonts w:ascii="Arial" w:eastAsia="Times New Roman" w:hAnsi="Arial" w:cs="Arial"/>
          <w:color w:val="000000"/>
          <w:kern w:val="36"/>
          <w:position w:val="6"/>
          <w:sz w:val="20"/>
          <w:szCs w:val="20"/>
        </w:rPr>
        <w:br/>
        <w:t>GDPR readiness is a priority for us and we have updated our internal policies regarding data protection to ensure the limited data we hold about you remains secure and in a compliant state at all times.</w:t>
      </w:r>
      <w:r>
        <w:rPr>
          <w:rFonts w:ascii="Arial" w:eastAsia="Times New Roman" w:hAnsi="Arial" w:cs="Arial"/>
          <w:color w:val="000000"/>
          <w:kern w:val="36"/>
          <w:position w:val="6"/>
          <w:sz w:val="20"/>
          <w:szCs w:val="20"/>
        </w:rPr>
        <w:br/>
      </w:r>
      <w:r>
        <w:rPr>
          <w:rFonts w:ascii="Arial" w:eastAsia="Times New Roman" w:hAnsi="Arial" w:cs="Arial"/>
          <w:color w:val="000000"/>
          <w:kern w:val="36"/>
          <w:position w:val="6"/>
          <w:sz w:val="20"/>
          <w:szCs w:val="20"/>
        </w:rPr>
        <w:br/>
        <w:t>However, we are aware that over time technologies and regulations will evo</w:t>
      </w:r>
      <w:r w:rsidR="00B64EC6">
        <w:rPr>
          <w:rFonts w:ascii="Arial" w:eastAsia="Times New Roman" w:hAnsi="Arial" w:cs="Arial"/>
          <w:color w:val="000000"/>
          <w:kern w:val="36"/>
          <w:position w:val="6"/>
          <w:sz w:val="20"/>
          <w:szCs w:val="20"/>
        </w:rPr>
        <w:t>lve and Bluebird Fixings</w:t>
      </w:r>
      <w:r>
        <w:rPr>
          <w:rFonts w:ascii="Arial" w:eastAsia="Times New Roman" w:hAnsi="Arial" w:cs="Arial"/>
          <w:color w:val="000000"/>
          <w:kern w:val="36"/>
          <w:position w:val="6"/>
          <w:sz w:val="20"/>
          <w:szCs w:val="20"/>
        </w:rPr>
        <w:t xml:space="preserve"> Limited are committed to constant review of our policies, procedures and systems to ensure they meet, and where possible exceed, the statutory requirements for data security. </w:t>
      </w:r>
      <w:bookmarkStart w:id="0" w:name="_GoBack"/>
      <w:bookmarkEnd w:id="0"/>
      <w:r>
        <w:rPr>
          <w:rFonts w:ascii="Arial" w:eastAsia="Times New Roman" w:hAnsi="Arial" w:cs="Arial"/>
          <w:color w:val="000000"/>
          <w:kern w:val="36"/>
          <w:position w:val="6"/>
          <w:sz w:val="20"/>
          <w:szCs w:val="20"/>
        </w:rPr>
        <w:br/>
      </w:r>
      <w:r>
        <w:rPr>
          <w:rFonts w:ascii="Arial" w:eastAsia="Times New Roman" w:hAnsi="Arial" w:cs="Arial"/>
          <w:color w:val="000000"/>
          <w:kern w:val="36"/>
          <w:position w:val="6"/>
          <w:sz w:val="20"/>
          <w:szCs w:val="20"/>
        </w:rPr>
        <w:br/>
        <w:t>We have also updated our Privacy Notice which is available at:</w:t>
      </w:r>
    </w:p>
    <w:p w:rsidR="00AA48B4" w:rsidRDefault="00DF7289" w:rsidP="00AA48B4">
      <w:pPr>
        <w:pStyle w:val="NormalWeb"/>
        <w:spacing w:before="300" w:beforeAutospacing="0" w:after="0" w:afterAutospacing="0" w:line="315" w:lineRule="atLeast"/>
        <w:rPr>
          <w:rFonts w:ascii="Arial" w:hAnsi="Arial" w:cs="Arial"/>
          <w:color w:val="000000"/>
          <w:position w:val="6"/>
          <w:sz w:val="21"/>
          <w:szCs w:val="21"/>
        </w:rPr>
      </w:pPr>
      <w:hyperlink r:id="rId4" w:history="1">
        <w:r w:rsidR="00B64EC6" w:rsidRPr="00822679">
          <w:rPr>
            <w:rStyle w:val="Hyperlink"/>
            <w:rFonts w:ascii="Arial" w:hAnsi="Arial" w:cs="Arial"/>
            <w:position w:val="6"/>
            <w:sz w:val="21"/>
            <w:szCs w:val="21"/>
          </w:rPr>
          <w:t>www.bluebird-fixings.ltd.uk/privacy</w:t>
        </w:r>
      </w:hyperlink>
      <w:r w:rsidR="00B64EC6">
        <w:rPr>
          <w:rFonts w:ascii="Arial" w:hAnsi="Arial" w:cs="Arial"/>
          <w:color w:val="000000"/>
          <w:position w:val="6"/>
          <w:sz w:val="21"/>
          <w:szCs w:val="21"/>
        </w:rPr>
        <w:t xml:space="preserve"> </w:t>
      </w:r>
      <w:r w:rsidR="00AA48B4">
        <w:rPr>
          <w:rFonts w:ascii="Arial" w:hAnsi="Arial" w:cs="Arial"/>
          <w:color w:val="000000"/>
          <w:position w:val="6"/>
          <w:sz w:val="21"/>
          <w:szCs w:val="21"/>
        </w:rPr>
        <w:br/>
      </w:r>
      <w:r w:rsidR="00AA48B4">
        <w:rPr>
          <w:rFonts w:ascii="Arial" w:hAnsi="Arial" w:cs="Arial"/>
          <w:color w:val="000000"/>
          <w:position w:val="6"/>
          <w:sz w:val="21"/>
          <w:szCs w:val="21"/>
        </w:rPr>
        <w:br/>
        <w:t>If you have any further questions please feel free to contact us using the following email</w:t>
      </w:r>
      <w:r w:rsidR="00B64EC6">
        <w:rPr>
          <w:rFonts w:ascii="Arial" w:hAnsi="Arial" w:cs="Arial"/>
          <w:color w:val="000000"/>
          <w:position w:val="6"/>
          <w:sz w:val="21"/>
          <w:szCs w:val="21"/>
        </w:rPr>
        <w:t xml:space="preserve"> address: info@bluebird-fixings.ltd.uk</w:t>
      </w:r>
    </w:p>
    <w:p w:rsidR="00B114D2" w:rsidRDefault="00B114D2"/>
    <w:sectPr w:rsidR="00B11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B4"/>
    <w:rsid w:val="00AA48B4"/>
    <w:rsid w:val="00B114D2"/>
    <w:rsid w:val="00B64EC6"/>
    <w:rsid w:val="00C11494"/>
    <w:rsid w:val="00DF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66EC9-BB85-441C-83FD-7E25E8AB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8B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B4"/>
    <w:rPr>
      <w:color w:val="0000FF"/>
      <w:u w:val="single"/>
    </w:rPr>
  </w:style>
  <w:style w:type="paragraph" w:styleId="NormalWeb">
    <w:name w:val="Normal (Web)"/>
    <w:basedOn w:val="Normal"/>
    <w:uiPriority w:val="99"/>
    <w:semiHidden/>
    <w:unhideWhenUsed/>
    <w:rsid w:val="00AA48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uebird-fixings.ltd.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Bluebird</dc:creator>
  <cp:keywords/>
  <dc:description/>
  <cp:lastModifiedBy>Kaz Noble</cp:lastModifiedBy>
  <cp:revision>2</cp:revision>
  <dcterms:created xsi:type="dcterms:W3CDTF">2018-05-23T17:21:00Z</dcterms:created>
  <dcterms:modified xsi:type="dcterms:W3CDTF">2018-05-23T17:21:00Z</dcterms:modified>
</cp:coreProperties>
</file>